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FC" w:rsidRPr="00131E44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 w:hint="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10</w:t>
      </w:r>
      <w:r w:rsidRPr="0012393B">
        <w:rPr>
          <w:b/>
          <w:sz w:val="24"/>
          <w:szCs w:val="24"/>
          <w:lang w:eastAsia="en-GB"/>
        </w:rPr>
        <w:t xml:space="preserve"> 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-2</w:t>
      </w:r>
      <w:r w:rsidR="00C33BB6">
        <w:rPr>
          <w:b/>
          <w:sz w:val="24"/>
          <w:szCs w:val="24"/>
          <w:lang w:eastAsia="en-GB"/>
        </w:rPr>
        <w:t>0</w:t>
      </w:r>
      <w:r w:rsidR="00131E44">
        <w:rPr>
          <w:rFonts w:eastAsiaTheme="minorEastAsia" w:hint="eastAsia"/>
          <w:b/>
          <w:sz w:val="24"/>
          <w:szCs w:val="24"/>
          <w:lang w:eastAsia="zh-CN"/>
        </w:rPr>
        <w:t>6804</w:t>
      </w:r>
    </w:p>
    <w:p w:rsidR="001879FC" w:rsidRDefault="001879FC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836918">
        <w:rPr>
          <w:b/>
          <w:sz w:val="24"/>
          <w:szCs w:val="24"/>
          <w:lang w:eastAsia="en-GB"/>
        </w:rPr>
        <w:t>Online, 2-12 November 2020</w:t>
      </w:r>
    </w:p>
    <w:p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:rsidR="00F4231B" w:rsidRDefault="00501135" w:rsidP="001879FC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 w:rsidR="001879FC" w:rsidRPr="001879FC">
        <w:rPr>
          <w:rFonts w:cs="Arial"/>
          <w:b/>
          <w:bCs/>
          <w:sz w:val="24"/>
          <w:lang w:val="en-US"/>
        </w:rPr>
        <w:t xml:space="preserve">Study on enhancement for data collection for NR and </w:t>
      </w:r>
    </w:p>
    <w:p w:rsidR="00DD2E8C" w:rsidRPr="006D1413" w:rsidRDefault="001879FC" w:rsidP="00F4231B">
      <w:pPr>
        <w:tabs>
          <w:tab w:val="left" w:pos="1985"/>
        </w:tabs>
        <w:ind w:firstLineChars="823" w:firstLine="1983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EN</w:t>
      </w:r>
      <w:r w:rsidR="00F4231B">
        <w:rPr>
          <w:rFonts w:cs="Arial"/>
          <w:b/>
          <w:bCs/>
          <w:sz w:val="24"/>
          <w:lang w:val="en-US"/>
        </w:rPr>
        <w:t>-</w:t>
      </w:r>
      <w:r w:rsidRPr="001879FC">
        <w:rPr>
          <w:rFonts w:cs="Arial"/>
          <w:b/>
          <w:bCs/>
          <w:sz w:val="24"/>
          <w:lang w:val="en-US"/>
        </w:rPr>
        <w:t>DC</w:t>
      </w:r>
      <w:r w:rsidR="006D1413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F4231B" w:rsidRPr="00883CA9" w:rsidRDefault="00F4231B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883CA9">
        <w:rPr>
          <w:rFonts w:ascii="Times New Roman" w:eastAsia="宋体" w:hAnsi="Times New Roman" w:hint="eastAsia"/>
          <w:lang w:eastAsia="zh-CN"/>
        </w:rPr>
        <w:t xml:space="preserve">A </w:t>
      </w:r>
      <w:r w:rsidRPr="00883CA9">
        <w:rPr>
          <w:rFonts w:ascii="Times New Roman" w:eastAsia="宋体" w:hAnsi="Times New Roman"/>
          <w:lang w:eastAsia="zh-CN"/>
        </w:rPr>
        <w:t xml:space="preserve">new SI “Study on </w:t>
      </w:r>
      <w:r w:rsidRPr="00F4231B">
        <w:rPr>
          <w:rFonts w:ascii="Times New Roman" w:eastAsia="宋体" w:hAnsi="Times New Roman"/>
          <w:lang w:eastAsia="zh-CN"/>
        </w:rPr>
        <w:t>enhancement for data collection for NR and ENDC</w:t>
      </w:r>
      <w:r w:rsidRPr="00883CA9">
        <w:rPr>
          <w:rFonts w:ascii="Times New Roman" w:eastAsia="宋体" w:hAnsi="Times New Roman"/>
          <w:lang w:eastAsia="zh-CN"/>
        </w:rPr>
        <w:t>” was a</w:t>
      </w:r>
      <w:r w:rsidRPr="00883CA9">
        <w:rPr>
          <w:rFonts w:ascii="Times New Roman" w:eastAsia="宋体" w:hAnsi="Times New Roman" w:hint="eastAsia"/>
          <w:lang w:eastAsia="zh-CN"/>
        </w:rPr>
        <w:t>pproved</w:t>
      </w:r>
      <w:r w:rsidRPr="00883CA9">
        <w:rPr>
          <w:rFonts w:ascii="Times New Roman" w:eastAsia="宋体" w:hAnsi="Times New Roman"/>
          <w:lang w:eastAsia="zh-CN"/>
        </w:rPr>
        <w:t xml:space="preserve"> for Release 1</w:t>
      </w:r>
      <w:r>
        <w:rPr>
          <w:rFonts w:ascii="Times New Roman" w:eastAsia="宋体" w:hAnsi="Times New Roman"/>
          <w:lang w:eastAsia="zh-CN"/>
        </w:rPr>
        <w:t xml:space="preserve">7 </w:t>
      </w:r>
      <w:r w:rsidRPr="00883CA9">
        <w:rPr>
          <w:rFonts w:ascii="Times New Roman" w:eastAsia="宋体" w:hAnsi="Times New Roman" w:hint="eastAsia"/>
          <w:lang w:eastAsia="zh-CN"/>
        </w:rPr>
        <w:t>at</w:t>
      </w:r>
      <w:r w:rsidRPr="00883CA9">
        <w:rPr>
          <w:rFonts w:ascii="Times New Roman" w:eastAsia="宋体" w:hAnsi="Times New Roman"/>
          <w:lang w:eastAsia="zh-CN"/>
        </w:rPr>
        <w:t xml:space="preserve"> the 3GPP TSG </w:t>
      </w:r>
      <w:r w:rsidRPr="00796F32">
        <w:rPr>
          <w:rFonts w:ascii="Times New Roman" w:eastAsia="宋体" w:hAnsi="Times New Roman"/>
          <w:lang w:eastAsia="zh-CN"/>
        </w:rPr>
        <w:t>RAN #88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Pr="008E4538">
        <w:rPr>
          <w:rFonts w:ascii="Times New Roman" w:eastAsia="宋体" w:hAnsi="Times New Roman"/>
          <w:lang w:eastAsia="zh-CN"/>
        </w:rPr>
        <w:t xml:space="preserve"> m</w:t>
      </w:r>
      <w:r w:rsidRPr="00883CA9">
        <w:rPr>
          <w:rFonts w:ascii="Times New Roman" w:eastAsia="宋体" w:hAnsi="Times New Roman"/>
          <w:lang w:eastAsia="zh-CN"/>
        </w:rPr>
        <w:t>eeting</w:t>
      </w:r>
      <w:r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Pr="00883CA9">
        <w:rPr>
          <w:rFonts w:ascii="Times New Roman" w:eastAsia="宋体" w:hAnsi="Times New Roman"/>
          <w:lang w:eastAsia="zh-CN"/>
        </w:rPr>
        <w:t xml:space="preserve"> [</w:t>
      </w:r>
      <w:r>
        <w:rPr>
          <w:rFonts w:ascii="Times New Roman" w:eastAsia="宋体" w:hAnsi="Times New Roman"/>
          <w:lang w:eastAsia="zh-CN"/>
        </w:rPr>
        <w:t>1</w:t>
      </w:r>
      <w:r w:rsidRPr="00883CA9">
        <w:rPr>
          <w:rFonts w:ascii="Times New Roman" w:eastAsia="宋体" w:hAnsi="Times New Roman"/>
          <w:lang w:eastAsia="zh-CN"/>
        </w:rPr>
        <w:t xml:space="preserve">]. </w:t>
      </w:r>
    </w:p>
    <w:p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:rsidR="004B4574" w:rsidRPr="00E24A1C" w:rsidRDefault="00B43BF9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 w:rsidRPr="00E24A1C">
        <w:rPr>
          <w:rFonts w:ascii="Times New Roman" w:eastAsia="宋体" w:hAnsi="Times New Roman" w:hint="eastAsia"/>
          <w:b/>
          <w:lang w:eastAsia="zh-CN"/>
        </w:rPr>
        <w:t>Scope and 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 w:rsidR="003E07E7">
        <w:rPr>
          <w:rFonts w:ascii="Times New Roman" w:eastAsia="宋体" w:hAnsi="Times New Roman"/>
          <w:b/>
          <w:lang w:eastAsia="zh-CN"/>
        </w:rPr>
        <w:t>S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This study item aims to study the functional </w:t>
      </w:r>
      <w:r w:rsidRPr="00796F32">
        <w:rPr>
          <w:bCs/>
          <w:i/>
          <w:lang w:val="en-US" w:eastAsia="zh-CN"/>
        </w:rPr>
        <w:t xml:space="preserve">framework for RAN intelligence enabled by further enhancement of data collection through use cases, examples etc. and </w:t>
      </w:r>
      <w:r w:rsidRPr="00796F32">
        <w:rPr>
          <w:bCs/>
          <w:i/>
          <w:lang w:val="en-US"/>
        </w:rPr>
        <w:t xml:space="preserve">identify </w:t>
      </w:r>
      <w:r w:rsidRPr="00796F32">
        <w:rPr>
          <w:bCs/>
          <w:i/>
          <w:lang w:val="en-US" w:eastAsia="zh-CN"/>
        </w:rPr>
        <w:t>the potential</w:t>
      </w:r>
      <w:r w:rsidRPr="00796F32">
        <w:rPr>
          <w:bCs/>
          <w:i/>
          <w:lang w:val="en-US"/>
        </w:rPr>
        <w:t xml:space="preserve"> standardization impacts on current </w:t>
      </w:r>
      <w:r w:rsidRPr="00796F32">
        <w:rPr>
          <w:bCs/>
          <w:i/>
          <w:lang w:val="en-US" w:eastAsia="zh-CN"/>
        </w:rPr>
        <w:t>NG-</w:t>
      </w:r>
      <w:r w:rsidRPr="00796F32">
        <w:rPr>
          <w:bCs/>
          <w:i/>
          <w:lang w:val="en-US"/>
        </w:rPr>
        <w:t xml:space="preserve">RAN nodes and interfaces.  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The </w:t>
      </w:r>
      <w:r w:rsidRPr="00796F32">
        <w:rPr>
          <w:bCs/>
          <w:i/>
          <w:lang w:val="en-US" w:eastAsia="zh-CN"/>
        </w:rPr>
        <w:t xml:space="preserve">main </w:t>
      </w:r>
      <w:r w:rsidRPr="00796F32">
        <w:rPr>
          <w:bCs/>
          <w:i/>
          <w:lang w:val="en-US"/>
        </w:rPr>
        <w:t>objective</w:t>
      </w:r>
      <w:r w:rsidRPr="00796F32">
        <w:rPr>
          <w:bCs/>
          <w:i/>
          <w:lang w:val="en-US" w:eastAsia="zh-CN"/>
        </w:rPr>
        <w:t>s</w:t>
      </w:r>
      <w:r w:rsidRPr="00796F32">
        <w:rPr>
          <w:bCs/>
          <w:i/>
          <w:lang w:val="en-US"/>
        </w:rPr>
        <w:t xml:space="preserve"> of </w:t>
      </w:r>
      <w:r w:rsidRPr="00796F32">
        <w:rPr>
          <w:bCs/>
          <w:i/>
          <w:lang w:val="en-US" w:eastAsia="zh-CN"/>
        </w:rPr>
        <w:t xml:space="preserve">the </w:t>
      </w:r>
      <w:r w:rsidRPr="00796F32">
        <w:rPr>
          <w:bCs/>
          <w:i/>
          <w:lang w:val="en-US"/>
        </w:rPr>
        <w:t xml:space="preserve">SI </w:t>
      </w:r>
      <w:r w:rsidRPr="00796F32">
        <w:rPr>
          <w:bCs/>
          <w:i/>
          <w:lang w:val="en-US" w:eastAsia="zh-CN"/>
        </w:rPr>
        <w:t>are</w:t>
      </w:r>
      <w:r w:rsidRPr="00796F32">
        <w:rPr>
          <w:bCs/>
          <w:i/>
          <w:lang w:val="en-US"/>
        </w:rPr>
        <w:t xml:space="preserve"> as follows:</w:t>
      </w:r>
    </w:p>
    <w:p w:rsidR="003E07E7" w:rsidRPr="005E5D74" w:rsidRDefault="003E07E7" w:rsidP="00796F32">
      <w:pPr>
        <w:ind w:leftChars="100" w:left="200" w:rightChars="-49" w:right="-98"/>
        <w:rPr>
          <w:bCs/>
          <w:i/>
          <w:iCs/>
          <w:lang w:val="en-US" w:eastAsia="zh-CN"/>
        </w:rPr>
      </w:pPr>
      <w:r w:rsidRPr="005E5D74">
        <w:rPr>
          <w:rFonts w:hint="eastAsia"/>
          <w:bCs/>
          <w:i/>
          <w:iCs/>
          <w:lang w:val="en-US"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 xml:space="preserve">high level principles for </w:t>
      </w:r>
      <w:r w:rsidRPr="005E5D74">
        <w:rPr>
          <w:rFonts w:hint="eastAsia"/>
          <w:bCs/>
          <w:i/>
          <w:iCs/>
          <w:lang w:val="en-US" w:eastAsia="zh-CN"/>
        </w:rPr>
        <w:t>RAN intelligence enabled by AI</w:t>
      </w:r>
      <w:r w:rsidRPr="005E5D74">
        <w:rPr>
          <w:bCs/>
          <w:i/>
          <w:iCs/>
          <w:lang w:val="en-US" w:eastAsia="zh-CN"/>
        </w:rPr>
        <w:t xml:space="preserve">, </w:t>
      </w:r>
      <w:r w:rsidRPr="005E5D74">
        <w:rPr>
          <w:rFonts w:hint="eastAsia"/>
          <w:bCs/>
          <w:i/>
          <w:iCs/>
          <w:lang w:val="en-US" w:eastAsia="zh-CN"/>
        </w:rPr>
        <w:t xml:space="preserve">the functional framework </w:t>
      </w:r>
      <w:r w:rsidRPr="005E5D74">
        <w:rPr>
          <w:bCs/>
          <w:i/>
          <w:iCs/>
          <w:lang w:val="en-US" w:eastAsia="zh-CN"/>
        </w:rPr>
        <w:t>(e.g. the AI functionality and the input/output of the component for AI enabled optimization)</w:t>
      </w:r>
      <w:r w:rsidRPr="005E5D74">
        <w:rPr>
          <w:rFonts w:hint="eastAsia"/>
          <w:bCs/>
          <w:i/>
          <w:iCs/>
          <w:lang w:val="en-US" w:eastAsia="zh-CN"/>
        </w:rPr>
        <w:t xml:space="preserve"> and </w:t>
      </w:r>
      <w:r w:rsidRPr="005E5D74">
        <w:rPr>
          <w:bCs/>
          <w:i/>
          <w:iCs/>
          <w:lang w:val="en-US" w:eastAsia="zh-CN"/>
        </w:rPr>
        <w:t>identify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the benefits of </w:t>
      </w:r>
      <w:r w:rsidRPr="005E5D74">
        <w:rPr>
          <w:rFonts w:cs="Arial"/>
          <w:i/>
          <w:iCs/>
          <w:lang w:eastAsia="zh-CN"/>
        </w:rPr>
        <w:t xml:space="preserve">AI </w:t>
      </w:r>
      <w:r w:rsidRPr="005E5D74">
        <w:rPr>
          <w:rFonts w:cs="Arial" w:hint="eastAsia"/>
          <w:i/>
          <w:iCs/>
          <w:lang w:eastAsia="zh-CN"/>
        </w:rPr>
        <w:t xml:space="preserve">enabled </w:t>
      </w:r>
      <w:r w:rsidRPr="005E5D74">
        <w:rPr>
          <w:rFonts w:cs="Arial"/>
          <w:i/>
          <w:iCs/>
          <w:lang w:eastAsia="zh-CN"/>
        </w:rPr>
        <w:t>NG-</w:t>
      </w:r>
      <w:r w:rsidRPr="005E5D74">
        <w:rPr>
          <w:rFonts w:cs="Arial" w:hint="eastAsia"/>
          <w:i/>
          <w:iCs/>
          <w:lang w:eastAsia="zh-CN"/>
        </w:rPr>
        <w:t>RAN</w:t>
      </w:r>
      <w:r w:rsidRPr="005E5D74">
        <w:rPr>
          <w:bCs/>
          <w:i/>
          <w:iCs/>
          <w:lang w:val="en-US" w:eastAsia="zh-CN"/>
        </w:rPr>
        <w:t xml:space="preserve"> through possible use cases </w:t>
      </w:r>
      <w:r w:rsidRPr="005E5D74">
        <w:rPr>
          <w:rFonts w:hint="eastAsia"/>
          <w:bCs/>
          <w:i/>
          <w:iCs/>
          <w:lang w:val="en-US" w:eastAsia="zh-CN"/>
        </w:rPr>
        <w:t>e.g. energy saving, load balancing, mobility management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coverage </w:t>
      </w:r>
      <w:r w:rsidRPr="005E5D74">
        <w:rPr>
          <w:rFonts w:hint="eastAsia"/>
          <w:bCs/>
          <w:i/>
          <w:iCs/>
          <w:lang w:val="en-US" w:eastAsia="zh-CN"/>
        </w:rPr>
        <w:t>optimization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etc.</w:t>
      </w:r>
      <w:r w:rsidRPr="005E5D74">
        <w:rPr>
          <w:bCs/>
          <w:i/>
          <w:iCs/>
          <w:lang w:val="en-US" w:eastAsia="zh-CN"/>
        </w:rPr>
        <w:t>: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>Study 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 xml:space="preserve">s </w:t>
      </w:r>
      <w:r w:rsidRPr="005E5D74">
        <w:rPr>
          <w:rFonts w:hint="eastAsia"/>
          <w:bCs/>
          <w:i/>
          <w:iCs/>
          <w:lang w:val="en-US" w:eastAsia="zh-CN"/>
        </w:rPr>
        <w:t xml:space="preserve">for the </w:t>
      </w:r>
      <w:r w:rsidRPr="005E5D74">
        <w:rPr>
          <w:bCs/>
          <w:i/>
          <w:iCs/>
          <w:lang w:val="en-US" w:eastAsia="zh-CN"/>
        </w:rPr>
        <w:t>identifi</w:t>
      </w:r>
      <w:r w:rsidRPr="005E5D74">
        <w:rPr>
          <w:rFonts w:hint="eastAsia"/>
          <w:bCs/>
          <w:i/>
          <w:iCs/>
          <w:lang w:val="en-US" w:eastAsia="zh-CN"/>
        </w:rPr>
        <w:t>ed use cases</w:t>
      </w:r>
      <w:r w:rsidRPr="005E5D74">
        <w:rPr>
          <w:bCs/>
          <w:i/>
          <w:iCs/>
          <w:lang w:val="en-US" w:eastAsia="zh-CN"/>
        </w:rPr>
        <w:t xml:space="preserve"> including: the data that </w:t>
      </w:r>
      <w:r w:rsidRPr="005E5D74">
        <w:rPr>
          <w:bCs/>
          <w:i/>
          <w:iCs/>
          <w:lang w:eastAsia="zh-CN"/>
        </w:rPr>
        <w:t>may be needed by an AI function as input and data that may be produced by an AI function as output</w:t>
      </w:r>
      <w:r w:rsidRPr="005E5D74">
        <w:rPr>
          <w:bCs/>
          <w:i/>
          <w:iCs/>
          <w:lang w:val="en-US" w:eastAsia="zh-CN"/>
        </w:rPr>
        <w:t xml:space="preserve">, which is interpretable </w:t>
      </w:r>
      <w:r w:rsidRPr="005E5D74">
        <w:rPr>
          <w:rFonts w:hint="eastAsia"/>
          <w:bCs/>
          <w:i/>
          <w:iCs/>
          <w:lang w:eastAsia="zh-CN"/>
        </w:rPr>
        <w:t>for multi-vendor</w:t>
      </w:r>
      <w:r w:rsidRPr="005E5D74">
        <w:rPr>
          <w:bCs/>
          <w:i/>
          <w:iCs/>
          <w:lang w:eastAsia="zh-CN"/>
        </w:rPr>
        <w:t xml:space="preserve"> support.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 xml:space="preserve">Study </w:t>
      </w:r>
      <w:bookmarkStart w:id="2" w:name="OLE_LINK6"/>
      <w:bookmarkStart w:id="3" w:name="OLE_LINK7"/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bookmarkEnd w:id="2"/>
      <w:bookmarkEnd w:id="3"/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>s</w:t>
      </w:r>
      <w:r w:rsidRPr="005E5D74">
        <w:rPr>
          <w:rFonts w:hint="eastAsia"/>
          <w:bCs/>
          <w:i/>
          <w:iCs/>
          <w:lang w:val="en-US" w:eastAsia="zh-CN"/>
        </w:rPr>
        <w:t xml:space="preserve"> on t</w:t>
      </w:r>
      <w:r w:rsidRPr="005E5D74">
        <w:rPr>
          <w:bCs/>
          <w:i/>
          <w:iCs/>
          <w:lang w:eastAsia="zh-CN"/>
        </w:rPr>
        <w:t>he n</w:t>
      </w:r>
      <w:r w:rsidRPr="005E5D74">
        <w:rPr>
          <w:bCs/>
          <w:i/>
          <w:iCs/>
          <w:lang w:val="en-US" w:eastAsia="zh-CN"/>
        </w:rPr>
        <w:t xml:space="preserve">ode or function </w:t>
      </w:r>
      <w:r w:rsidRPr="005E5D74">
        <w:rPr>
          <w:rFonts w:eastAsia="等线" w:hint="eastAsia"/>
          <w:bCs/>
          <w:i/>
          <w:iCs/>
          <w:lang w:eastAsia="zh-CN"/>
        </w:rPr>
        <w:t>in</w:t>
      </w:r>
      <w:r w:rsidRPr="005E5D74">
        <w:rPr>
          <w:rFonts w:eastAsia="等线"/>
          <w:bCs/>
          <w:i/>
          <w:iCs/>
          <w:lang w:eastAsia="zh-CN"/>
        </w:rPr>
        <w:t xml:space="preserve"> current</w:t>
      </w:r>
      <w:r w:rsidRPr="005E5D74">
        <w:rPr>
          <w:rFonts w:eastAsia="等线" w:hint="eastAsia"/>
          <w:bCs/>
          <w:i/>
          <w:iCs/>
          <w:lang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NG-</w:t>
      </w:r>
      <w:r w:rsidRPr="005E5D74">
        <w:rPr>
          <w:rFonts w:eastAsia="等线" w:hint="eastAsia"/>
          <w:bCs/>
          <w:i/>
          <w:iCs/>
          <w:lang w:eastAsia="zh-CN"/>
        </w:rPr>
        <w:t>RAN</w:t>
      </w:r>
      <w:r w:rsidRPr="005E5D74">
        <w:rPr>
          <w:rFonts w:eastAsia="等线"/>
          <w:bCs/>
          <w:i/>
          <w:iCs/>
          <w:lang w:eastAsia="zh-CN"/>
        </w:rPr>
        <w:t xml:space="preserve"> architecture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>to receive/provide the input/output data.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rFonts w:eastAsia="等线"/>
          <w:bCs/>
          <w:i/>
          <w:iCs/>
          <w:lang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impacts on the network i</w:t>
      </w:r>
      <w:r w:rsidRPr="005E5D74">
        <w:rPr>
          <w:rFonts w:eastAsia="等线" w:hint="eastAsia"/>
          <w:bCs/>
          <w:i/>
          <w:iCs/>
          <w:lang w:eastAsia="zh-CN"/>
        </w:rPr>
        <w:t>nterface</w:t>
      </w:r>
      <w:r w:rsidRPr="005E5D74">
        <w:rPr>
          <w:rFonts w:eastAsia="等线"/>
          <w:bCs/>
          <w:i/>
          <w:iCs/>
          <w:lang w:eastAsia="zh-CN"/>
        </w:rPr>
        <w:t>(s)</w:t>
      </w:r>
      <w:r w:rsidRPr="005E5D74">
        <w:rPr>
          <w:rFonts w:eastAsia="等线" w:hint="eastAsia"/>
          <w:bCs/>
          <w:i/>
          <w:iCs/>
          <w:lang w:eastAsia="zh-CN"/>
        </w:rPr>
        <w:t xml:space="preserve"> to convey the input/output data among network nodes or </w:t>
      </w:r>
      <w:r w:rsidRPr="005E5D74">
        <w:rPr>
          <w:rFonts w:eastAsia="等线"/>
          <w:bCs/>
          <w:i/>
          <w:iCs/>
          <w:lang w:eastAsia="zh-CN"/>
        </w:rPr>
        <w:t xml:space="preserve">AI </w:t>
      </w:r>
      <w:r w:rsidRPr="005E5D74">
        <w:rPr>
          <w:rFonts w:eastAsia="等线" w:hint="eastAsia"/>
          <w:bCs/>
          <w:i/>
          <w:iCs/>
          <w:lang w:eastAsia="zh-CN"/>
        </w:rPr>
        <w:t>functions</w:t>
      </w:r>
      <w:r w:rsidRPr="005E5D74">
        <w:rPr>
          <w:rFonts w:eastAsia="等线"/>
          <w:bCs/>
          <w:i/>
          <w:iCs/>
          <w:lang w:eastAsia="zh-CN"/>
        </w:rPr>
        <w:t>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One general objective for the work is that the studies should be focused on the current NG-RAN architecture and interfaces to enable AI support for 5G deployments.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Coordination based on LSs with other groups, if needed, e.g. SA3, RAN1/RAN2, SA2 and SA5.</w:t>
      </w:r>
    </w:p>
    <w:p w:rsidR="001E37C1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4" w:name="OLE_LINK1"/>
      <w:bookmarkStart w:id="5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>of the SI</w:t>
      </w:r>
    </w:p>
    <w:bookmarkEnd w:id="4"/>
    <w:bookmarkEnd w:id="5"/>
    <w:p w:rsidR="00C45D37" w:rsidRPr="003618DA" w:rsidRDefault="00AC36CB" w:rsidP="003618DA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RAN#8</w:t>
      </w:r>
      <w:r w:rsidR="00C07BA8">
        <w:rPr>
          <w:rFonts w:ascii="Times New Roman" w:eastAsia="宋体" w:hAnsi="Times New Roman"/>
          <w:lang w:eastAsia="zh-CN"/>
        </w:rPr>
        <w:t>9E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lastRenderedPageBreak/>
        <w:t>Table 1: Time budget allocation</w:t>
      </w:r>
    </w:p>
    <w:tbl>
      <w:tblPr>
        <w:tblW w:w="93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061"/>
        <w:gridCol w:w="1250"/>
        <w:gridCol w:w="1150"/>
        <w:gridCol w:w="1250"/>
        <w:gridCol w:w="1383"/>
        <w:gridCol w:w="1150"/>
        <w:gridCol w:w="1250"/>
      </w:tblGrid>
      <w:tr w:rsidR="00A8041E" w:rsidRPr="00D5531A" w:rsidTr="00D5798B">
        <w:trPr>
          <w:trHeight w:val="605"/>
        </w:trPr>
        <w:tc>
          <w:tcPr>
            <w:tcW w:w="883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2020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AC4DD0"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Q1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A8041E" w:rsidRPr="00D5531A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A8041E" w:rsidRPr="00D5531A" w:rsidRDefault="00A8041E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Q3</w:t>
            </w:r>
          </w:p>
        </w:tc>
        <w:tc>
          <w:tcPr>
            <w:tcW w:w="2533" w:type="dxa"/>
            <w:gridSpan w:val="2"/>
            <w:shd w:val="clear" w:color="auto" w:fill="auto"/>
            <w:vAlign w:val="center"/>
          </w:tcPr>
          <w:p w:rsidR="00A8041E" w:rsidRPr="00796F32" w:rsidRDefault="00A8041E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2021 Q4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A8041E" w:rsidRPr="00796F32" w:rsidRDefault="00A8041E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2022 Q1</w:t>
            </w:r>
          </w:p>
        </w:tc>
      </w:tr>
      <w:tr w:rsidR="0034413D" w:rsidRPr="00D5531A" w:rsidTr="00796F32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R3#110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B222EA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B222EA">
              <w:rPr>
                <w:rFonts w:ascii="Times New Roman" w:eastAsia="宋体" w:hAnsi="Times New Roman" w:hint="eastAsia"/>
                <w:lang w:eastAsia="zh-CN"/>
              </w:rPr>
              <w:t>1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112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A8041E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A8041E">
              <w:rPr>
                <w:rFonts w:ascii="Times New Roman" w:eastAsia="宋体" w:hAnsi="Times New Roman" w:hint="eastAsia"/>
                <w:lang w:eastAsia="zh-CN"/>
              </w:rPr>
              <w:t>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113bis</w:t>
            </w:r>
          </w:p>
        </w:tc>
        <w:tc>
          <w:tcPr>
            <w:tcW w:w="1150" w:type="dxa"/>
            <w:shd w:val="clear" w:color="auto" w:fill="auto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</w:t>
            </w:r>
            <w:r w:rsidR="00A8041E" w:rsidRPr="00D5531A">
              <w:rPr>
                <w:rFonts w:ascii="Times New Roman" w:eastAsia="宋体" w:hAnsi="Times New Roman"/>
                <w:lang w:eastAsia="zh-CN"/>
              </w:rPr>
              <w:t>11</w:t>
            </w:r>
            <w:r w:rsidR="00A8041E"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34413D" w:rsidRPr="00D5531A" w:rsidRDefault="0034413D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A8041E" w:rsidRPr="00796F32">
              <w:rPr>
                <w:rFonts w:ascii="Times New Roman" w:eastAsia="宋体" w:hAnsi="Times New Roman"/>
                <w:lang w:eastAsia="zh-CN"/>
              </w:rPr>
              <w:t>115</w:t>
            </w:r>
          </w:p>
        </w:tc>
      </w:tr>
      <w:tr w:rsidR="0034413D" w:rsidRPr="00D5531A" w:rsidTr="00796F32">
        <w:trPr>
          <w:trHeight w:val="360"/>
        </w:trPr>
        <w:tc>
          <w:tcPr>
            <w:tcW w:w="883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61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0.5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0" w:type="dxa"/>
            <w:shd w:val="clear" w:color="auto" w:fill="auto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0.</w:t>
            </w:r>
            <w:r w:rsidRPr="00D5531A">
              <w:rPr>
                <w:rFonts w:ascii="Times New Roman" w:eastAsia="宋体" w:hAnsi="Times New Roman"/>
                <w:lang w:eastAsia="zh-CN"/>
              </w:rPr>
              <w:t>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</w:t>
            </w:r>
          </w:p>
        </w:tc>
        <w:tc>
          <w:tcPr>
            <w:tcW w:w="1150" w:type="dxa"/>
            <w:shd w:val="clear" w:color="auto" w:fill="auto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34413D" w:rsidRPr="00D5531A" w:rsidRDefault="0034413D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:rsidR="00D5798B" w:rsidRDefault="00D5798B" w:rsidP="00796F32">
      <w:pPr>
        <w:pStyle w:val="af0"/>
        <w:rPr>
          <w:rFonts w:ascii="Times New Roman" w:eastAsia="宋体" w:hAnsi="Times New Roman"/>
          <w:sz w:val="20"/>
          <w:szCs w:val="20"/>
          <w:lang w:eastAsia="zh-CN"/>
        </w:rPr>
      </w:pPr>
    </w:p>
    <w:p w:rsidR="00D5798B" w:rsidRPr="001554ED" w:rsidRDefault="00D5798B" w:rsidP="00682BAC">
      <w:pPr>
        <w:pStyle w:val="af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Rel-17 time 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frame,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hence the time plan for this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SI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:rsidR="006B2398" w:rsidRPr="00EA6B07" w:rsidRDefault="00E66E3E" w:rsidP="00131E44">
      <w:pPr>
        <w:numPr>
          <w:ilvl w:val="0"/>
          <w:numId w:val="27"/>
        </w:numPr>
        <w:spacing w:beforeLines="10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5F1E85">
        <w:rPr>
          <w:rFonts w:ascii="Times New Roman" w:eastAsia="宋体" w:hAnsi="Times New Roman"/>
          <w:lang w:eastAsia="zh-CN"/>
        </w:rPr>
        <w:t>S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559"/>
        <w:gridCol w:w="6961"/>
      </w:tblGrid>
      <w:tr w:rsidR="009924EC" w:rsidRPr="00C67CBF" w:rsidTr="00C67CBF">
        <w:tc>
          <w:tcPr>
            <w:tcW w:w="1668" w:type="dxa"/>
          </w:tcPr>
          <w:p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59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961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:rsidTr="00C67CBF">
        <w:trPr>
          <w:trHeight w:val="578"/>
        </w:trPr>
        <w:tc>
          <w:tcPr>
            <w:tcW w:w="1668" w:type="dxa"/>
          </w:tcPr>
          <w:p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Q4</w:t>
            </w:r>
          </w:p>
          <w:p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10</w:t>
            </w:r>
          </w:p>
        </w:tc>
        <w:tc>
          <w:tcPr>
            <w:tcW w:w="1559" w:type="dxa"/>
          </w:tcPr>
          <w:p w:rsidR="00FD206F" w:rsidRPr="00C67CBF" w:rsidRDefault="005F1E85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FD206F">
              <w:rPr>
                <w:rFonts w:ascii="Times New Roman" w:eastAsia="宋体" w:hAnsi="Times New Roman" w:hint="eastAsia"/>
                <w:lang w:eastAsia="zh-CN"/>
              </w:rPr>
              <w:t>.5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5F1E85" w:rsidRPr="00C67CBF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Endorse the skel</w:t>
            </w:r>
            <w:r>
              <w:rPr>
                <w:rFonts w:ascii="Times New Roman" w:eastAsia="宋体" w:hAnsi="Times New Roman" w:hint="eastAsia"/>
                <w:lang w:eastAsia="zh-CN"/>
              </w:rPr>
              <w:t>eton of TR 37.81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:rsidR="005F1E85" w:rsidRPr="00C67CBF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 w:rsidR="005F1E85" w:rsidRPr="00C67CBF">
              <w:rPr>
                <w:rFonts w:ascii="Times New Roman" w:eastAsia="宋体" w:hAnsi="Times New Roman"/>
                <w:lang w:eastAsia="zh-CN"/>
              </w:rPr>
              <w:t xml:space="preserve"> on the </w:t>
            </w:r>
            <w:r w:rsidR="00984E97">
              <w:rPr>
                <w:rFonts w:ascii="Times New Roman" w:eastAsia="宋体" w:hAnsi="Times New Roman"/>
                <w:lang w:eastAsia="zh-CN"/>
              </w:rPr>
              <w:t>h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igh-</w:t>
            </w:r>
            <w:r w:rsidR="00984E97">
              <w:rPr>
                <w:rFonts w:ascii="Times New Roman" w:eastAsia="宋体" w:hAnsi="Times New Roman"/>
                <w:lang w:eastAsia="zh-CN"/>
              </w:rPr>
              <w:t>l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 xml:space="preserve">evel </w:t>
            </w:r>
            <w:r w:rsidR="00984E97">
              <w:rPr>
                <w:rFonts w:ascii="Times New Roman" w:eastAsia="宋体" w:hAnsi="Times New Roman"/>
                <w:lang w:eastAsia="zh-CN"/>
              </w:rPr>
              <w:t>p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rinciples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984E97">
              <w:rPr>
                <w:rFonts w:ascii="Times New Roman" w:eastAsia="宋体" w:hAnsi="Times New Roman"/>
                <w:lang w:eastAsia="zh-CN"/>
              </w:rPr>
              <w:t>d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efinitions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the functional framework </w:t>
            </w:r>
            <w:r w:rsidRPr="00A77D60">
              <w:rPr>
                <w:rFonts w:ascii="Times New Roman" w:eastAsia="宋体" w:hAnsi="Times New Roman"/>
                <w:lang w:eastAsia="zh-CN"/>
              </w:rPr>
              <w:t>(e.g. the AI functionality and the input/output of the component for AI enabled optimization)</w:t>
            </w:r>
          </w:p>
          <w:p w:rsidR="00FD206F" w:rsidRPr="003E1E81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 on the use cases,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984E97">
              <w:rPr>
                <w:rFonts w:ascii="Times New Roman" w:eastAsia="宋体" w:hAnsi="Times New Roman"/>
                <w:lang w:eastAsia="zh-CN"/>
              </w:rPr>
              <w:t>including p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otential </w:t>
            </w:r>
            <w:r w:rsidR="00984E97">
              <w:rPr>
                <w:rFonts w:ascii="Times New Roman" w:eastAsia="宋体" w:hAnsi="Times New Roman"/>
                <w:lang w:eastAsia="zh-CN"/>
              </w:rPr>
              <w:t>b</w:t>
            </w:r>
            <w:r w:rsidRPr="005F1E85">
              <w:rPr>
                <w:rFonts w:ascii="Times New Roman" w:eastAsia="宋体" w:hAnsi="Times New Roman"/>
                <w:lang w:eastAsia="zh-CN"/>
              </w:rPr>
              <w:t>enefits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and </w:t>
            </w:r>
            <w:r w:rsidR="00984E97">
              <w:rPr>
                <w:rFonts w:ascii="Times New Roman" w:eastAsia="宋体" w:hAnsi="Times New Roman"/>
                <w:lang w:eastAsia="zh-CN"/>
              </w:rPr>
              <w:t>s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tandards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mpact on </w:t>
            </w:r>
            <w:r w:rsidR="00984E97">
              <w:rPr>
                <w:rFonts w:ascii="Times New Roman" w:eastAsia="宋体" w:hAnsi="Times New Roman"/>
                <w:lang w:eastAsia="zh-CN"/>
              </w:rPr>
              <w:t>e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xisting </w:t>
            </w:r>
            <w:r w:rsidR="00984E97">
              <w:rPr>
                <w:rFonts w:ascii="Times New Roman" w:eastAsia="宋体" w:hAnsi="Times New Roman"/>
                <w:lang w:eastAsia="zh-CN"/>
              </w:rPr>
              <w:t>n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odes, </w:t>
            </w:r>
            <w:r w:rsidR="00984E97">
              <w:rPr>
                <w:rFonts w:ascii="Times New Roman" w:eastAsia="宋体" w:hAnsi="Times New Roman"/>
                <w:lang w:eastAsia="zh-CN"/>
              </w:rPr>
              <w:t>f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unctions, and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>nterfaces</w:t>
            </w:r>
          </w:p>
        </w:tc>
      </w:tr>
      <w:tr w:rsidR="00321A63" w:rsidRPr="00C67CBF" w:rsidTr="00C67CBF">
        <w:tc>
          <w:tcPr>
            <w:tcW w:w="1668" w:type="dxa"/>
          </w:tcPr>
          <w:p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Q1</w:t>
            </w:r>
          </w:p>
          <w:p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11</w:t>
            </w:r>
          </w:p>
        </w:tc>
        <w:tc>
          <w:tcPr>
            <w:tcW w:w="1559" w:type="dxa"/>
          </w:tcPr>
          <w:p w:rsidR="00321A63" w:rsidRPr="00C67CBF" w:rsidRDefault="005F1E85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321A63" w:rsidRPr="000063A8" w:rsidRDefault="005F1E85" w:rsidP="00A3612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 w:rsidR="00A3612C">
              <w:rPr>
                <w:rFonts w:ascii="Times New Roman" w:eastAsia="宋体" w:hAnsi="Times New Roman"/>
                <w:lang w:eastAsia="zh-CN"/>
              </w:rPr>
              <w:t>coordination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 by the </w:t>
            </w:r>
            <w:proofErr w:type="spellStart"/>
            <w:r w:rsidR="00A3612C">
              <w:rPr>
                <w:rFonts w:ascii="Times New Roman" w:eastAsia="宋体" w:hAnsi="Times New Roman" w:hint="eastAsia"/>
                <w:lang w:eastAsia="zh-CN"/>
              </w:rPr>
              <w:t>rapporteur</w:t>
            </w:r>
            <w:proofErr w:type="spellEnd"/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 w:rsid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77D60"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 w:rsidR="00C80216"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D847F4" w:rsidRPr="00C67CBF" w:rsidTr="00C67CBF">
        <w:trPr>
          <w:trHeight w:val="255"/>
        </w:trPr>
        <w:tc>
          <w:tcPr>
            <w:tcW w:w="1668" w:type="dxa"/>
          </w:tcPr>
          <w:p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Q2</w:t>
            </w:r>
          </w:p>
          <w:p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12</w:t>
            </w:r>
          </w:p>
        </w:tc>
        <w:tc>
          <w:tcPr>
            <w:tcW w:w="1559" w:type="dxa"/>
          </w:tcPr>
          <w:p w:rsidR="00D847F4" w:rsidRPr="00C67CBF" w:rsidRDefault="0079583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A77D60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Agree </w:t>
            </w:r>
            <w:r w:rsidRPr="00C67CBF">
              <w:rPr>
                <w:rFonts w:ascii="Times New Roman" w:eastAsia="宋体" w:hAnsi="Times New Roman"/>
                <w:lang w:eastAsia="zh-CN"/>
              </w:rPr>
              <w:t xml:space="preserve">on the </w:t>
            </w:r>
            <w:r w:rsidR="00984E97">
              <w:rPr>
                <w:rFonts w:ascii="Times New Roman" w:eastAsia="宋体" w:hAnsi="Times New Roman"/>
                <w:lang w:eastAsia="zh-CN"/>
              </w:rPr>
              <w:t>h</w:t>
            </w:r>
            <w:r w:rsidRPr="005F1E85">
              <w:rPr>
                <w:rFonts w:ascii="Times New Roman" w:eastAsia="宋体" w:hAnsi="Times New Roman"/>
                <w:lang w:eastAsia="zh-CN"/>
              </w:rPr>
              <w:t>igh-</w:t>
            </w:r>
            <w:r w:rsidR="00984E97">
              <w:rPr>
                <w:rFonts w:ascii="Times New Roman" w:eastAsia="宋体" w:hAnsi="Times New Roman"/>
                <w:lang w:eastAsia="zh-CN"/>
              </w:rPr>
              <w:t>l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evel </w:t>
            </w:r>
            <w:r w:rsidR="00984E97">
              <w:rPr>
                <w:rFonts w:ascii="Times New Roman" w:eastAsia="宋体" w:hAnsi="Times New Roman"/>
                <w:lang w:eastAsia="zh-CN"/>
              </w:rPr>
              <w:t>p</w:t>
            </w:r>
            <w:r w:rsidRPr="005F1E85">
              <w:rPr>
                <w:rFonts w:ascii="Times New Roman" w:eastAsia="宋体" w:hAnsi="Times New Roman"/>
                <w:lang w:eastAsia="zh-CN"/>
              </w:rPr>
              <w:t>rinciples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984E97">
              <w:rPr>
                <w:rFonts w:ascii="Times New Roman" w:eastAsia="宋体" w:hAnsi="Times New Roman"/>
                <w:lang w:eastAsia="zh-CN"/>
              </w:rPr>
              <w:t>d</w:t>
            </w:r>
            <w:r w:rsidRPr="005F1E85">
              <w:rPr>
                <w:rFonts w:ascii="Times New Roman" w:eastAsia="宋体" w:hAnsi="Times New Roman"/>
                <w:lang w:eastAsia="zh-CN"/>
              </w:rPr>
              <w:t>efinitions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the functional framework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if possible</w:t>
            </w:r>
          </w:p>
          <w:p w:rsidR="00A77D60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 identify and agree on the use cases to study</w:t>
            </w:r>
          </w:p>
          <w:p w:rsidR="00276784" w:rsidRPr="0009687C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Discuss the use case descriptions and the solutions for the identified use case, </w:t>
            </w:r>
            <w:r w:rsidRPr="00A77D60">
              <w:rPr>
                <w:rFonts w:ascii="Times New Roman" w:eastAsia="宋体" w:hAnsi="Times New Roman"/>
                <w:lang w:eastAsia="zh-CN"/>
              </w:rPr>
              <w:t>study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s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for the </w:t>
            </w:r>
            <w:r w:rsidRPr="00A77D60">
              <w:rPr>
                <w:rFonts w:ascii="Times New Roman" w:eastAsia="宋体" w:hAnsi="Times New Roman"/>
                <w:lang w:eastAsia="zh-CN"/>
              </w:rPr>
              <w:t>identifi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ed use cases</w:t>
            </w:r>
            <w:r w:rsidR="00984E97">
              <w:rPr>
                <w:rFonts w:ascii="Times New Roman" w:eastAsia="宋体" w:hAnsi="Times New Roman"/>
                <w:lang w:eastAsia="zh-CN"/>
              </w:rPr>
              <w:t>,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including: the data that may be needed by an AI function as input and data that may be produced by an AI function as output,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>s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on 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he node or function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current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NG-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RAN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architecture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to receive/provide the input/output data,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impacts on the network 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nterface</w:t>
            </w:r>
            <w:r w:rsidRPr="00A77D60">
              <w:rPr>
                <w:rFonts w:ascii="Times New Roman" w:eastAsia="宋体" w:hAnsi="Times New Roman"/>
                <w:lang w:eastAsia="zh-CN"/>
              </w:rPr>
              <w:t>(s)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to convey the input/output data among network nodes or 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AI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functions</w:t>
            </w:r>
          </w:p>
        </w:tc>
      </w:tr>
      <w:tr w:rsidR="000E27C9" w:rsidRPr="00242E67" w:rsidTr="00C67CBF">
        <w:trPr>
          <w:trHeight w:val="290"/>
        </w:trPr>
        <w:tc>
          <w:tcPr>
            <w:tcW w:w="1668" w:type="dxa"/>
          </w:tcPr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Q3</w:t>
            </w:r>
          </w:p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3</w:t>
            </w:r>
          </w:p>
          <w:p w:rsidR="000E27C9" w:rsidRPr="00C67CBF" w:rsidRDefault="000E27C9" w:rsidP="00A104B0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59" w:type="dxa"/>
          </w:tcPr>
          <w:p w:rsidR="000E27C9" w:rsidRPr="00C67CBF" w:rsidRDefault="00926A19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0F6B2B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527F51" w:rsidRPr="00C67CBF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 xml:space="preserve">the </w:t>
            </w:r>
            <w:r w:rsidR="00984E97">
              <w:rPr>
                <w:rFonts w:ascii="Times New Roman" w:eastAsia="宋体" w:hAnsi="Times New Roman"/>
                <w:lang w:eastAsia="zh-CN"/>
              </w:rPr>
              <w:t xml:space="preserve">use cases and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solutions</w:t>
            </w:r>
          </w:p>
          <w:p w:rsidR="000E27C9" w:rsidRPr="00276784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comparison and evaluations on the potential solutions for each use case</w:t>
            </w:r>
          </w:p>
        </w:tc>
      </w:tr>
      <w:tr w:rsidR="00242E67" w:rsidRPr="00242E67" w:rsidTr="00C67CBF">
        <w:trPr>
          <w:trHeight w:val="290"/>
        </w:trPr>
        <w:tc>
          <w:tcPr>
            <w:tcW w:w="1668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13</w:t>
            </w:r>
            <w:r w:rsidR="00AC4DD0"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59" w:type="dxa"/>
          </w:tcPr>
          <w:p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961" w:type="dxa"/>
          </w:tcPr>
          <w:p w:rsidR="00242E67" w:rsidRDefault="00A3612C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>
              <w:rPr>
                <w:rFonts w:ascii="Times New Roman" w:eastAsia="宋体" w:hAnsi="Times New Roman"/>
                <w:lang w:eastAsia="zh-CN"/>
              </w:rPr>
              <w:t>coordination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by the </w:t>
            </w:r>
            <w:proofErr w:type="spellStart"/>
            <w:r>
              <w:rPr>
                <w:rFonts w:ascii="Times New Roman" w:eastAsia="宋体" w:hAnsi="Times New Roman" w:hint="eastAsia"/>
                <w:lang w:eastAsia="zh-CN"/>
              </w:rPr>
              <w:t>rapporteur</w:t>
            </w:r>
            <w:proofErr w:type="spellEnd"/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242E67" w:rsidRPr="00242E67" w:rsidTr="00C67CBF">
        <w:trPr>
          <w:trHeight w:val="290"/>
        </w:trPr>
        <w:tc>
          <w:tcPr>
            <w:tcW w:w="1668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14</w:t>
            </w:r>
          </w:p>
        </w:tc>
        <w:tc>
          <w:tcPr>
            <w:tcW w:w="1559" w:type="dxa"/>
          </w:tcPr>
          <w:p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961" w:type="dxa"/>
          </w:tcPr>
          <w:p w:rsidR="00417691" w:rsidRPr="00C67CBF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:rsidR="00242E67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</w:tc>
      </w:tr>
      <w:tr w:rsidR="00242E67" w:rsidRPr="00242E67" w:rsidTr="00C67CBF">
        <w:trPr>
          <w:trHeight w:val="290"/>
        </w:trPr>
        <w:tc>
          <w:tcPr>
            <w:tcW w:w="1668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:rsidR="00242E67" w:rsidRDefault="00242E67" w:rsidP="0032031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15</w:t>
            </w:r>
          </w:p>
        </w:tc>
        <w:tc>
          <w:tcPr>
            <w:tcW w:w="1559" w:type="dxa"/>
          </w:tcPr>
          <w:p w:rsidR="00242E67" w:rsidRPr="00C67CBF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961" w:type="dxa"/>
          </w:tcPr>
          <w:p w:rsidR="00242E67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 for each use case</w:t>
            </w:r>
          </w:p>
          <w:p w:rsidR="00242E67" w:rsidRPr="00E27658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evaluations on the potential solutions for each use case</w:t>
            </w:r>
          </w:p>
          <w:p w:rsidR="00242E67" w:rsidRDefault="00242E67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Finalize the study on the </w:t>
            </w:r>
            <w:r w:rsidR="00926A19">
              <w:rPr>
                <w:rFonts w:ascii="Times New Roman" w:eastAsia="宋体" w:hAnsi="Times New Roman" w:hint="eastAsia"/>
                <w:lang w:eastAsia="zh-CN"/>
              </w:rPr>
              <w:t>standard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impact</w:t>
            </w:r>
            <w:r w:rsidR="00926A19">
              <w:rPr>
                <w:rFonts w:ascii="Times New Roman" w:eastAsia="宋体" w:hAnsi="Times New Roman" w:hint="eastAsia"/>
                <w:lang w:eastAsia="zh-CN"/>
              </w:rPr>
              <w:t>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and make </w:t>
            </w:r>
            <w:r>
              <w:rPr>
                <w:rFonts w:ascii="Times New Roman" w:eastAsia="宋体" w:hAnsi="Times New Roman"/>
                <w:lang w:eastAsia="zh-CN"/>
              </w:rPr>
              <w:t>conclusions</w:t>
            </w:r>
          </w:p>
        </w:tc>
      </w:tr>
      <w:tr w:rsidR="00951DA4" w:rsidRPr="00AD5D93" w:rsidTr="00C8070E">
        <w:trPr>
          <w:trHeight w:val="290"/>
        </w:trPr>
        <w:tc>
          <w:tcPr>
            <w:tcW w:w="10188" w:type="dxa"/>
            <w:gridSpan w:val="3"/>
          </w:tcPr>
          <w:p w:rsidR="00951DA4" w:rsidRDefault="00951DA4" w:rsidP="00242E67"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:rsidR="008E1127" w:rsidRPr="009C58BF" w:rsidRDefault="008E1127" w:rsidP="00131E44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:rsidR="0088297D" w:rsidRPr="0088297D" w:rsidRDefault="0088297D" w:rsidP="00131E44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CB5271" w:rsidRDefault="0071222C" w:rsidP="003E07E7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231B" w:rsidRPr="00F4231B">
        <w:t>RP-201620</w:t>
      </w:r>
      <w:r w:rsidR="005E5D74">
        <w:rPr>
          <w:rFonts w:hint="eastAsia"/>
          <w:lang w:eastAsia="zh-CN"/>
        </w:rPr>
        <w:t xml:space="preserve">, </w:t>
      </w:r>
      <w:r w:rsidR="00F4231B">
        <w:t>“</w:t>
      </w:r>
      <w:r w:rsidR="00F4231B" w:rsidRPr="00F4231B">
        <w:t>Revised SID Study on enhancement for data collection for NR and ENDC</w:t>
      </w:r>
      <w:r w:rsidR="003E07E7">
        <w:t>”</w:t>
      </w:r>
      <w:r w:rsidR="00E65A0A">
        <w:rPr>
          <w:rFonts w:hint="eastAsia"/>
          <w:lang w:eastAsia="zh-CN"/>
        </w:rPr>
        <w:t>, CMCC</w:t>
      </w:r>
    </w:p>
    <w:p w:rsidR="00595B9E" w:rsidRDefault="00595B9E" w:rsidP="0032031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 xml:space="preserve">3GPP RP-202111,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Release, meeting and TU planning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TSG RAN Chairman, RAN1 Chairman, RAN2 Chairman, RAN3 Chairman, RAN4 Chairman, RAN5 Chairman 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819" w:rsidRDefault="001D7819">
      <w:r>
        <w:separator/>
      </w:r>
    </w:p>
  </w:endnote>
  <w:endnote w:type="continuationSeparator" w:id="0">
    <w:p w:rsidR="001D7819" w:rsidRDefault="001D7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DA3FB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DA3FB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3612C">
      <w:rPr>
        <w:rStyle w:val="a6"/>
        <w:noProof/>
      </w:rPr>
      <w:t>2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819" w:rsidRDefault="001D7819">
      <w:r>
        <w:separator/>
      </w:r>
    </w:p>
  </w:footnote>
  <w:footnote w:type="continuationSeparator" w:id="0">
    <w:p w:rsidR="001D7819" w:rsidRDefault="001D78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5"/>
  </w:num>
  <w:num w:numId="13">
    <w:abstractNumId w:val="10"/>
  </w:num>
  <w:num w:numId="14">
    <w:abstractNumId w:val="19"/>
    <w:lvlOverride w:ilvl="0">
      <w:startOverride w:val="1"/>
    </w:lvlOverride>
  </w:num>
  <w:num w:numId="15">
    <w:abstractNumId w:val="32"/>
  </w:num>
  <w:num w:numId="16">
    <w:abstractNumId w:val="2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1"/>
  </w:num>
  <w:num w:numId="21">
    <w:abstractNumId w:val="31"/>
  </w:num>
  <w:num w:numId="22">
    <w:abstractNumId w:val="30"/>
  </w:num>
  <w:num w:numId="23">
    <w:abstractNumId w:val="26"/>
  </w:num>
  <w:num w:numId="24">
    <w:abstractNumId w:val="33"/>
  </w:num>
  <w:num w:numId="25">
    <w:abstractNumId w:val="20"/>
  </w:num>
  <w:num w:numId="26">
    <w:abstractNumId w:val="15"/>
  </w:num>
  <w:num w:numId="27">
    <w:abstractNumId w:val="2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4"/>
  </w:num>
  <w:num w:numId="31">
    <w:abstractNumId w:val="34"/>
  </w:num>
  <w:num w:numId="32">
    <w:abstractNumId w:val="12"/>
  </w:num>
  <w:num w:numId="33">
    <w:abstractNumId w:val="27"/>
  </w:num>
  <w:num w:numId="34">
    <w:abstractNumId w:val="21"/>
  </w:num>
  <w:num w:numId="35">
    <w:abstractNumId w:val="23"/>
  </w:num>
  <w:num w:numId="36">
    <w:abstractNumId w:val="17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DA3F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DA3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DA3FB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DA3FB2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DA3FB2"/>
    <w:pPr>
      <w:spacing w:after="180"/>
      <w:ind w:left="851" w:hanging="284"/>
    </w:pPr>
  </w:style>
  <w:style w:type="paragraph" w:customStyle="1" w:styleId="B3">
    <w:name w:val="B3"/>
    <w:basedOn w:val="30"/>
    <w:rsid w:val="00DA3FB2"/>
    <w:pPr>
      <w:spacing w:after="180"/>
      <w:ind w:left="1135" w:hanging="284"/>
    </w:pPr>
  </w:style>
  <w:style w:type="paragraph" w:customStyle="1" w:styleId="B5">
    <w:name w:val="B5"/>
    <w:basedOn w:val="50"/>
    <w:rsid w:val="00DA3FB2"/>
    <w:pPr>
      <w:spacing w:after="180"/>
      <w:ind w:left="1702" w:hanging="284"/>
    </w:pPr>
  </w:style>
  <w:style w:type="character" w:customStyle="1" w:styleId="B1Char1">
    <w:name w:val="B1 Char1"/>
    <w:link w:val="B1"/>
    <w:rsid w:val="00DA3FB2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DA3FB2"/>
    <w:pPr>
      <w:ind w:left="284"/>
    </w:pPr>
    <w:rPr>
      <w:lang w:eastAsia="ja-JP"/>
    </w:rPr>
  </w:style>
  <w:style w:type="paragraph" w:styleId="a4">
    <w:name w:val="List"/>
    <w:basedOn w:val="a"/>
    <w:rsid w:val="00DA3FB2"/>
    <w:pPr>
      <w:ind w:left="283" w:hanging="283"/>
    </w:pPr>
  </w:style>
  <w:style w:type="paragraph" w:styleId="20">
    <w:name w:val="List 2"/>
    <w:basedOn w:val="a"/>
    <w:rsid w:val="00DA3FB2"/>
    <w:pPr>
      <w:ind w:left="566" w:hanging="283"/>
    </w:pPr>
  </w:style>
  <w:style w:type="paragraph" w:styleId="30">
    <w:name w:val="List 3"/>
    <w:basedOn w:val="a"/>
    <w:rsid w:val="00DA3FB2"/>
    <w:pPr>
      <w:ind w:left="849" w:hanging="283"/>
    </w:pPr>
  </w:style>
  <w:style w:type="paragraph" w:styleId="50">
    <w:name w:val="List 5"/>
    <w:basedOn w:val="a"/>
    <w:rsid w:val="00DA3FB2"/>
    <w:pPr>
      <w:ind w:left="1415" w:hanging="283"/>
    </w:pPr>
  </w:style>
  <w:style w:type="paragraph" w:customStyle="1" w:styleId="NO">
    <w:name w:val="NO"/>
    <w:basedOn w:val="a"/>
    <w:rsid w:val="00DA3FB2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DA3FB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A3FB2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DA3FB2"/>
    <w:pPr>
      <w:ind w:left="709" w:hanging="709"/>
    </w:pPr>
    <w:rPr>
      <w:lang w:eastAsia="ja-JP"/>
    </w:rPr>
  </w:style>
  <w:style w:type="paragraph" w:styleId="a5">
    <w:name w:val="footer"/>
    <w:basedOn w:val="a"/>
    <w:rsid w:val="00DA3FB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DA3FB2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等线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basedOn w:val="a0"/>
    <w:link w:val="af0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1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9</cp:revision>
  <dcterms:created xsi:type="dcterms:W3CDTF">2020-10-16T01:22:00Z</dcterms:created>
  <dcterms:modified xsi:type="dcterms:W3CDTF">2020-10-23T06:46:00Z</dcterms:modified>
</cp:coreProperties>
</file>